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EC" w:rsidRPr="00656F87" w:rsidRDefault="00C67DEC" w:rsidP="00C67DE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6F87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Pr="00656F87">
        <w:rPr>
          <w:rFonts w:ascii="Times New Roman" w:hAnsi="Times New Roman" w:cs="Times New Roman"/>
          <w:b/>
          <w:sz w:val="28"/>
          <w:szCs w:val="28"/>
        </w:rPr>
        <w:t>Выступления на научно – практических конференциях, педчтениях, семинарах, секциях; проведение открытых занятий, мастер – классов, мероприятий.</w:t>
      </w:r>
      <w:proofErr w:type="gramEnd"/>
    </w:p>
    <w:tbl>
      <w:tblPr>
        <w:tblpPr w:leftFromText="180" w:rightFromText="180" w:vertAnchor="text" w:horzAnchor="margin" w:tblpXSpec="center" w:tblpY="433"/>
        <w:tblW w:w="108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439"/>
        <w:gridCol w:w="1985"/>
        <w:gridCol w:w="2268"/>
        <w:gridCol w:w="2247"/>
        <w:gridCol w:w="2956"/>
      </w:tblGrid>
      <w:tr w:rsidR="00954384" w:rsidTr="005D5589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Default="00C6520A" w:rsidP="00C6520A">
            <w:pPr>
              <w:ind w:right="436"/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0A" w:rsidRDefault="00C6520A" w:rsidP="00C6520A">
            <w:pPr>
              <w:tabs>
                <w:tab w:val="left" w:pos="2742"/>
              </w:tabs>
              <w:ind w:right="6"/>
              <w:jc w:val="center"/>
              <w:rPr>
                <w:b/>
              </w:rPr>
            </w:pPr>
            <w:r>
              <w:rPr>
                <w:b/>
              </w:rPr>
              <w:t>2013 – 2014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0A" w:rsidRDefault="00C6520A" w:rsidP="00C6520A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b/>
              </w:rPr>
            </w:pPr>
            <w:r>
              <w:rPr>
                <w:b/>
              </w:rPr>
              <w:t>2014 – 2015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0A" w:rsidRDefault="00C6520A" w:rsidP="00C6520A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b/>
              </w:rPr>
            </w:pPr>
            <w:r>
              <w:rPr>
                <w:b/>
              </w:rPr>
              <w:t>2015– 2016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0A" w:rsidRDefault="00C6520A" w:rsidP="00C6520A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b/>
              </w:rPr>
            </w:pPr>
            <w:r>
              <w:rPr>
                <w:b/>
              </w:rPr>
              <w:t>2016 – 2017г.</w:t>
            </w:r>
          </w:p>
        </w:tc>
      </w:tr>
      <w:tr w:rsidR="00954384" w:rsidRPr="00C6520A" w:rsidTr="005D5589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0A" w:rsidRDefault="00C6520A" w:rsidP="00C6520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Школьный уровень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2742"/>
              </w:tabs>
              <w:ind w:right="6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2742"/>
              </w:tabs>
              <w:ind w:right="6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972"/>
                <w:tab w:val="left" w:pos="2742"/>
              </w:tabs>
              <w:ind w:right="6"/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972"/>
                <w:tab w:val="left" w:pos="2742"/>
              </w:tabs>
              <w:ind w:right="6"/>
              <w:rPr>
                <w:sz w:val="24"/>
                <w:szCs w:val="24"/>
              </w:rPr>
            </w:pPr>
          </w:p>
        </w:tc>
      </w:tr>
      <w:tr w:rsidR="00954384" w:rsidRPr="00C6520A" w:rsidTr="005D5589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0A" w:rsidRDefault="00C6520A" w:rsidP="00C6520A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Районный уровень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2742"/>
              </w:tabs>
              <w:ind w:right="6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0A">
              <w:rPr>
                <w:b/>
                <w:sz w:val="24"/>
                <w:szCs w:val="24"/>
              </w:rPr>
              <w:t xml:space="preserve">Сертификат </w:t>
            </w:r>
            <w:r w:rsidRPr="00C6520A">
              <w:rPr>
                <w:sz w:val="24"/>
                <w:szCs w:val="24"/>
              </w:rPr>
              <w:t xml:space="preserve">о распространении опыта на районных </w:t>
            </w:r>
            <w:r w:rsidRPr="00C6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Нициевских педагогических чтениях в секции «Внеурочная деятельность»</w:t>
            </w:r>
          </w:p>
          <w:p w:rsidR="00C6520A" w:rsidRPr="00C6520A" w:rsidRDefault="00C6520A" w:rsidP="00C6520A">
            <w:pPr>
              <w:tabs>
                <w:tab w:val="left" w:pos="2742"/>
              </w:tabs>
              <w:ind w:right="6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Default="00C6520A" w:rsidP="00C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C6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районном конкурсе открытых уроков, посвящённых Году литературы. </w:t>
            </w:r>
          </w:p>
          <w:p w:rsidR="00954384" w:rsidRPr="00C6520A" w:rsidRDefault="00954384" w:rsidP="00C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0A" w:rsidRPr="00C6520A" w:rsidRDefault="00C6520A" w:rsidP="00C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C65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мастер – класседля учителей и музыкальных руководителей района «Сольное и хоровое пение» и</w:t>
            </w:r>
            <w:proofErr w:type="gramStart"/>
            <w:r w:rsidRPr="00C65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</w:t>
            </w:r>
            <w:proofErr w:type="gramEnd"/>
            <w:r w:rsidRPr="00C65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бучение дошкольников приемам игры на ложках»</w:t>
            </w:r>
          </w:p>
          <w:p w:rsidR="00C6520A" w:rsidRPr="00C6520A" w:rsidRDefault="00C6520A" w:rsidP="00C6520A">
            <w:pPr>
              <w:rPr>
                <w:rStyle w:val="a4"/>
                <w:b w:val="0"/>
                <w:i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rPr>
                <w:rStyle w:val="a4"/>
                <w:b w:val="0"/>
                <w:i w:val="0"/>
                <w:sz w:val="24"/>
                <w:szCs w:val="24"/>
              </w:rPr>
            </w:pPr>
          </w:p>
        </w:tc>
      </w:tr>
      <w:tr w:rsidR="00954384" w:rsidRPr="00C6520A" w:rsidTr="005D5589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0A" w:rsidRDefault="00C6520A" w:rsidP="00C6520A">
            <w:pPr>
              <w:jc w:val="both"/>
              <w:rPr>
                <w:b/>
              </w:rPr>
            </w:pPr>
            <w:r>
              <w:rPr>
                <w:b/>
              </w:rPr>
              <w:t>Республиканский уровень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2742"/>
                <w:tab w:val="left" w:pos="3550"/>
              </w:tabs>
              <w:ind w:right="6"/>
              <w:rPr>
                <w:sz w:val="24"/>
                <w:szCs w:val="24"/>
              </w:rPr>
            </w:pPr>
            <w:r w:rsidRPr="00C6520A">
              <w:rPr>
                <w:b/>
                <w:sz w:val="24"/>
                <w:szCs w:val="24"/>
              </w:rPr>
              <w:t>Сертификат</w:t>
            </w:r>
            <w:r w:rsidRPr="00C6520A">
              <w:rPr>
                <w:sz w:val="24"/>
                <w:szCs w:val="24"/>
              </w:rPr>
              <w:t xml:space="preserve"> о распространении педагогического опыта «Обучение младших школьников приемам игры на деревянных ложках»  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2742"/>
              </w:tabs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2742"/>
              </w:tabs>
              <w:ind w:right="6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384" w:rsidRPr="00954384" w:rsidRDefault="00954384" w:rsidP="00954384">
            <w:pPr>
              <w:rPr>
                <w:b/>
                <w:sz w:val="24"/>
                <w:szCs w:val="24"/>
              </w:rPr>
            </w:pPr>
            <w:r w:rsidRPr="00954384">
              <w:rPr>
                <w:b/>
                <w:sz w:val="24"/>
                <w:szCs w:val="24"/>
              </w:rPr>
              <w:t xml:space="preserve">Сертификат </w:t>
            </w:r>
            <w:r w:rsidRPr="00954384">
              <w:rPr>
                <w:sz w:val="24"/>
                <w:szCs w:val="24"/>
              </w:rPr>
              <w:t>о распространении опыта на республиканских курсах «Тембровые возможности игры на ложк</w:t>
            </w:r>
            <w:bookmarkStart w:id="0" w:name="_GoBack"/>
            <w:bookmarkEnd w:id="0"/>
            <w:r w:rsidRPr="00954384">
              <w:rPr>
                <w:sz w:val="24"/>
                <w:szCs w:val="24"/>
              </w:rPr>
              <w:t>ах»</w:t>
            </w:r>
          </w:p>
          <w:p w:rsidR="00C6520A" w:rsidRPr="00C6520A" w:rsidRDefault="00C6520A" w:rsidP="00954384">
            <w:pPr>
              <w:tabs>
                <w:tab w:val="left" w:pos="2742"/>
              </w:tabs>
              <w:ind w:right="6"/>
              <w:rPr>
                <w:sz w:val="24"/>
                <w:szCs w:val="24"/>
              </w:rPr>
            </w:pPr>
          </w:p>
        </w:tc>
      </w:tr>
      <w:tr w:rsidR="00954384" w:rsidRPr="00C6520A" w:rsidTr="005D5589">
        <w:trPr>
          <w:trHeight w:val="967"/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0A" w:rsidRDefault="00C6520A" w:rsidP="00C6520A">
            <w:pPr>
              <w:tabs>
                <w:tab w:val="left" w:pos="2757"/>
              </w:tabs>
              <w:ind w:right="72"/>
              <w:jc w:val="both"/>
            </w:pPr>
            <w:r>
              <w:t>Федеральный уровень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ind w:left="-15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2742"/>
              </w:tabs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520A" w:rsidRPr="00C6520A" w:rsidRDefault="00C6520A" w:rsidP="00C6520A">
            <w:pPr>
              <w:tabs>
                <w:tab w:val="left" w:pos="2266"/>
                <w:tab w:val="left" w:pos="2742"/>
              </w:tabs>
              <w:ind w:right="6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4384" w:rsidRPr="00954384" w:rsidRDefault="00954384" w:rsidP="00954384">
            <w:pPr>
              <w:rPr>
                <w:b/>
                <w:sz w:val="24"/>
                <w:szCs w:val="24"/>
              </w:rPr>
            </w:pPr>
            <w:r w:rsidRPr="00954384">
              <w:rPr>
                <w:b/>
                <w:sz w:val="24"/>
                <w:szCs w:val="24"/>
              </w:rPr>
              <w:t>Свидетельство</w:t>
            </w:r>
            <w:r w:rsidR="005D5589">
              <w:rPr>
                <w:b/>
                <w:sz w:val="24"/>
                <w:szCs w:val="24"/>
              </w:rPr>
              <w:t xml:space="preserve"> </w:t>
            </w:r>
            <w:r w:rsidRPr="00954384">
              <w:rPr>
                <w:sz w:val="24"/>
                <w:szCs w:val="24"/>
              </w:rPr>
              <w:t xml:space="preserve">об участии в вебинаре «Развитие профессиональной педагогической компетентности педагогов в соответствии </w:t>
            </w:r>
            <w:r w:rsidRPr="00954384">
              <w:rPr>
                <w:sz w:val="24"/>
                <w:szCs w:val="24"/>
              </w:rPr>
              <w:lastRenderedPageBreak/>
              <w:t>с ФГОС». Международный образовательный журнал «Педагог»</w:t>
            </w:r>
          </w:p>
          <w:p w:rsidR="00C6520A" w:rsidRPr="00C6520A" w:rsidRDefault="00C6520A" w:rsidP="00C6520A">
            <w:pPr>
              <w:tabs>
                <w:tab w:val="left" w:pos="2266"/>
                <w:tab w:val="left" w:pos="2742"/>
              </w:tabs>
              <w:ind w:right="6"/>
              <w:rPr>
                <w:sz w:val="24"/>
                <w:szCs w:val="24"/>
              </w:rPr>
            </w:pPr>
          </w:p>
        </w:tc>
      </w:tr>
    </w:tbl>
    <w:p w:rsidR="00C67DEC" w:rsidRDefault="00C67DEC" w:rsidP="00C67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20A" w:rsidRPr="00656F87" w:rsidRDefault="00C6520A" w:rsidP="00C67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780" w:rsidRPr="00656F87" w:rsidRDefault="00630780" w:rsidP="00630780">
      <w:pPr>
        <w:pStyle w:val="a3"/>
        <w:rPr>
          <w:b/>
          <w:sz w:val="28"/>
          <w:szCs w:val="28"/>
        </w:rPr>
      </w:pPr>
    </w:p>
    <w:sectPr w:rsidR="00630780" w:rsidRPr="00656F87" w:rsidSect="009543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236"/>
    <w:multiLevelType w:val="hybridMultilevel"/>
    <w:tmpl w:val="973A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468E8"/>
    <w:multiLevelType w:val="hybridMultilevel"/>
    <w:tmpl w:val="FC68B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EC"/>
    <w:rsid w:val="005D5589"/>
    <w:rsid w:val="00630780"/>
    <w:rsid w:val="00656F87"/>
    <w:rsid w:val="007434A3"/>
    <w:rsid w:val="00854050"/>
    <w:rsid w:val="00954384"/>
    <w:rsid w:val="00A5129A"/>
    <w:rsid w:val="00C6520A"/>
    <w:rsid w:val="00C67DEC"/>
    <w:rsid w:val="00E0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EC"/>
    <w:pPr>
      <w:ind w:left="720"/>
      <w:contextualSpacing/>
    </w:pPr>
  </w:style>
  <w:style w:type="character" w:styleId="a4">
    <w:name w:val="Intense Emphasis"/>
    <w:uiPriority w:val="21"/>
    <w:qFormat/>
    <w:rsid w:val="00C6520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сидоренко</cp:lastModifiedBy>
  <cp:revision>3</cp:revision>
  <cp:lastPrinted>2017-03-03T04:55:00Z</cp:lastPrinted>
  <dcterms:created xsi:type="dcterms:W3CDTF">2017-02-04T14:31:00Z</dcterms:created>
  <dcterms:modified xsi:type="dcterms:W3CDTF">2017-03-03T05:01:00Z</dcterms:modified>
</cp:coreProperties>
</file>