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67" w:rsidRDefault="00D31E67" w:rsidP="00D31E67">
      <w:pPr>
        <w:pStyle w:val="2"/>
        <w:pBdr>
          <w:bottom w:val="single" w:sz="12" w:space="1" w:color="auto"/>
        </w:pBdr>
        <w:spacing w:line="240" w:lineRule="auto"/>
        <w:ind w:right="-365"/>
        <w:jc w:val="center"/>
        <w:rPr>
          <w:b/>
          <w:bCs/>
          <w:sz w:val="18"/>
          <w:szCs w:val="18"/>
        </w:rPr>
      </w:pPr>
      <w:r w:rsidRPr="00264E0F">
        <w:rPr>
          <w:b/>
          <w:bCs/>
          <w:sz w:val="18"/>
          <w:szCs w:val="18"/>
        </w:rPr>
        <w:t>Муниципальное   бюджетное  общеобразовательное   учреждение  «Средняя общеобразовательная   школа № 5 п. Ленинский»  МО «</w:t>
      </w:r>
      <w:proofErr w:type="spellStart"/>
      <w:r w:rsidRPr="00264E0F">
        <w:rPr>
          <w:b/>
          <w:bCs/>
          <w:sz w:val="18"/>
          <w:szCs w:val="18"/>
        </w:rPr>
        <w:t>Алданский</w:t>
      </w:r>
      <w:proofErr w:type="spellEnd"/>
      <w:r w:rsidRPr="00264E0F">
        <w:rPr>
          <w:b/>
          <w:bCs/>
          <w:sz w:val="18"/>
          <w:szCs w:val="18"/>
        </w:rPr>
        <w:t xml:space="preserve">  улус» </w:t>
      </w:r>
    </w:p>
    <w:p w:rsidR="00D31E67" w:rsidRDefault="00D31E67" w:rsidP="00D31E67">
      <w:pPr>
        <w:pStyle w:val="2"/>
        <w:spacing w:line="240" w:lineRule="auto"/>
        <w:ind w:right="-365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678944 Республика Саха (Якутия) </w:t>
      </w:r>
      <w:proofErr w:type="spellStart"/>
      <w:r>
        <w:rPr>
          <w:b/>
          <w:bCs/>
          <w:sz w:val="18"/>
          <w:szCs w:val="18"/>
        </w:rPr>
        <w:t>Алданский</w:t>
      </w:r>
      <w:proofErr w:type="spellEnd"/>
      <w:r>
        <w:rPr>
          <w:b/>
          <w:bCs/>
          <w:sz w:val="18"/>
          <w:szCs w:val="18"/>
        </w:rPr>
        <w:t xml:space="preserve"> район п. Ленинский, ул. Ленина , 34 «а»,  тел./ факс (41145) 52-5-16, тел.  </w:t>
      </w:r>
      <w:r>
        <w:rPr>
          <w:b/>
          <w:bCs/>
          <w:sz w:val="18"/>
          <w:szCs w:val="18"/>
          <w:lang w:val="fr-FR"/>
        </w:rPr>
        <w:t>52- 5- 32 http://</w:t>
      </w:r>
      <w:r>
        <w:fldChar w:fldCharType="begin"/>
      </w:r>
      <w:r>
        <w:instrText xml:space="preserve"> HYPERLINK "mailto:sh5len@rambler.ru" </w:instrText>
      </w:r>
      <w:r>
        <w:fldChar w:fldCharType="separate"/>
      </w:r>
      <w:r>
        <w:rPr>
          <w:rStyle w:val="a3"/>
          <w:b/>
          <w:bCs/>
          <w:sz w:val="18"/>
          <w:szCs w:val="18"/>
          <w:lang w:val="fr-FR"/>
        </w:rPr>
        <w:t>sh5len.</w:t>
      </w:r>
      <w:r>
        <w:rPr>
          <w:rStyle w:val="a3"/>
          <w:b/>
          <w:bCs/>
          <w:sz w:val="18"/>
          <w:szCs w:val="18"/>
        </w:rPr>
        <w:t>о</w:t>
      </w:r>
      <w:r>
        <w:rPr>
          <w:rStyle w:val="a3"/>
          <w:b/>
          <w:bCs/>
          <w:sz w:val="18"/>
          <w:szCs w:val="18"/>
          <w:lang w:val="fr-FR"/>
        </w:rPr>
        <w:t>r</w:t>
      </w:r>
      <w:r>
        <w:fldChar w:fldCharType="end"/>
      </w:r>
      <w:r>
        <w:rPr>
          <w:b/>
          <w:bCs/>
          <w:color w:val="0000FF"/>
          <w:sz w:val="18"/>
          <w:szCs w:val="18"/>
          <w:lang w:val="fr-FR"/>
        </w:rPr>
        <w:t xml:space="preserve">g </w:t>
      </w:r>
      <w:r>
        <w:rPr>
          <w:b/>
          <w:bCs/>
          <w:sz w:val="18"/>
          <w:szCs w:val="18"/>
          <w:lang w:val="fr-FR"/>
        </w:rPr>
        <w:t xml:space="preserve">e – mail: </w:t>
      </w:r>
      <w:r>
        <w:fldChar w:fldCharType="begin"/>
      </w:r>
      <w:r>
        <w:instrText xml:space="preserve"> HYPERLINK "mailto:sh5len@rambler.ru" </w:instrText>
      </w:r>
      <w:r>
        <w:fldChar w:fldCharType="separate"/>
      </w:r>
      <w:r>
        <w:rPr>
          <w:rStyle w:val="a3"/>
          <w:b/>
          <w:bCs/>
          <w:sz w:val="18"/>
          <w:szCs w:val="18"/>
          <w:lang w:val="fr-FR"/>
        </w:rPr>
        <w:t>sh5len@rambler.ru</w:t>
      </w:r>
      <w:r>
        <w:fldChar w:fldCharType="end"/>
      </w:r>
    </w:p>
    <w:p w:rsidR="00D31E67" w:rsidRDefault="00D31E67" w:rsidP="00D31E67">
      <w:pPr>
        <w:ind w:left="403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</w:t>
      </w:r>
    </w:p>
    <w:p w:rsidR="00D31E67" w:rsidRDefault="00D31E67" w:rsidP="00D31E67">
      <w:pPr>
        <w:tabs>
          <w:tab w:val="left" w:pos="-240"/>
          <w:tab w:val="left" w:pos="120"/>
        </w:tabs>
        <w:rPr>
          <w:b/>
        </w:rPr>
      </w:pPr>
    </w:p>
    <w:p w:rsidR="00D31E67" w:rsidRDefault="00264E0F" w:rsidP="00D31E67">
      <w:pPr>
        <w:tabs>
          <w:tab w:val="left" w:pos="-240"/>
          <w:tab w:val="left" w:pos="120"/>
        </w:tabs>
        <w:rPr>
          <w:b/>
        </w:rPr>
      </w:pPr>
      <w:r>
        <w:rPr>
          <w:b/>
        </w:rPr>
        <w:t xml:space="preserve">                                                                 </w:t>
      </w:r>
      <w:r w:rsidR="00D31E67">
        <w:rPr>
          <w:b/>
        </w:rPr>
        <w:t xml:space="preserve">                                       Утверждено приказом  №     </w:t>
      </w:r>
      <w:proofErr w:type="gramStart"/>
      <w:r w:rsidR="00D31E67">
        <w:rPr>
          <w:b/>
        </w:rPr>
        <w:t>от</w:t>
      </w:r>
      <w:proofErr w:type="gramEnd"/>
      <w:r w:rsidR="00D31E67">
        <w:rPr>
          <w:b/>
        </w:rPr>
        <w:t xml:space="preserve"> </w:t>
      </w:r>
    </w:p>
    <w:p w:rsidR="00D31E67" w:rsidRDefault="00264E0F" w:rsidP="00D31E67">
      <w:pPr>
        <w:tabs>
          <w:tab w:val="left" w:pos="-240"/>
          <w:tab w:val="left" w:pos="120"/>
        </w:tabs>
        <w:ind w:left="-360" w:firstLine="360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D31E67">
        <w:rPr>
          <w:b/>
        </w:rPr>
        <w:t xml:space="preserve">Директор  </w:t>
      </w:r>
      <w:r w:rsidR="00D31E67">
        <w:rPr>
          <w:b/>
          <w:sz w:val="28"/>
          <w:szCs w:val="28"/>
        </w:rPr>
        <w:t xml:space="preserve">________  </w:t>
      </w:r>
      <w:proofErr w:type="spellStart"/>
      <w:r w:rsidR="00D31E67">
        <w:rPr>
          <w:b/>
        </w:rPr>
        <w:t>Е.А.Гришкевич</w:t>
      </w:r>
      <w:proofErr w:type="spellEnd"/>
    </w:p>
    <w:p w:rsidR="00D31E67" w:rsidRDefault="00D31E67" w:rsidP="00D31E67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D31E67" w:rsidRDefault="00D31E67" w:rsidP="0026597E">
      <w:pPr>
        <w:spacing w:before="150" w:after="150" w:line="240" w:lineRule="auto"/>
        <w:ind w:left="150" w:right="150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  <w:lang w:eastAsia="ru-RU"/>
        </w:rPr>
      </w:pPr>
    </w:p>
    <w:p w:rsidR="00D31E67" w:rsidRDefault="00D31E67" w:rsidP="00D31E67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31E6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Положение о военно-патриотическом клубе «Мужество» </w:t>
      </w:r>
      <w:proofErr w:type="gramStart"/>
      <w:r w:rsidRPr="00D31E6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proofErr w:type="gramEnd"/>
      <w:r w:rsidRPr="00D31E6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346E36" w:rsidRPr="00D31E67" w:rsidRDefault="00D31E67" w:rsidP="00D31E67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31E6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МБОУ СОШ№5 п.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D31E6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Ленинский</w:t>
      </w:r>
    </w:p>
    <w:p w:rsidR="00346E36" w:rsidRPr="00D31E67" w:rsidRDefault="00346E36" w:rsidP="00D31E67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Военно-патриотическим </w:t>
      </w:r>
      <w:r w:rsid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клубом</w:t>
      </w: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</w:t>
      </w:r>
      <w:bookmarkStart w:id="0" w:name="c5342"/>
      <w:bookmarkEnd w:id="0"/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военно-патриотическим детским объединением (далее </w:t>
      </w:r>
      <w:r w:rsid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именуется - военно-патриотический</w:t>
      </w: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</w:t>
      </w: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) я</w:t>
      </w: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созданное по инициативе граждан добровольное, самоуправляемое, некоммерческое формирование, осуществляющее в соответствии с уставом о его </w:t>
      </w:r>
      <w:bookmarkStart w:id="1" w:name="54e5d"/>
      <w:bookmarkEnd w:id="1"/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при участии органов исполнительной власти и органов местного самоуправления военно-патриотическое воспитание молодежи, детей и имеющее в связи с этим право на финансовую поддержку </w:t>
      </w:r>
      <w:bookmarkStart w:id="2" w:name="a34c9"/>
      <w:bookmarkEnd w:id="2"/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деятельности со стороны федеральных органов исполнительной власти, органов</w:t>
      </w:r>
      <w:proofErr w:type="gramEnd"/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 субъектов Российской Федерации и органов местного самоуправления.</w:t>
      </w:r>
    </w:p>
    <w:p w:rsidR="00346E36" w:rsidRPr="00D31E67" w:rsidRDefault="00346E36" w:rsidP="00D31E67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Деятельность военно-патриотического объединения </w:t>
      </w:r>
      <w:bookmarkStart w:id="3" w:name="97f9f"/>
      <w:bookmarkEnd w:id="3"/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федеральным законодательством, законодательством субъектов Российской Федерации, а также настоящим Положением.</w:t>
      </w:r>
    </w:p>
    <w:p w:rsidR="00346E36" w:rsidRPr="00D31E67" w:rsidRDefault="00346E36" w:rsidP="00D31E67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Военно-патриотическое объединение определяет направление и </w:t>
      </w:r>
      <w:bookmarkStart w:id="4" w:name="326d7"/>
      <w:bookmarkEnd w:id="4"/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своей деятельности и в целях их реализации взаимодействует с органами исполнительной власти и органами местного самоуправления, военными комиссариатами, органами по делам молодежи, учреждениями образования, культуры, спорта, </w:t>
      </w:r>
      <w:bookmarkStart w:id="5" w:name="f3c81"/>
      <w:bookmarkEnd w:id="5"/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туризма, а также ветеранскими и другими общественными объединениями.</w:t>
      </w:r>
    </w:p>
    <w:p w:rsidR="00346E36" w:rsidRPr="00D31E67" w:rsidRDefault="00346E36" w:rsidP="00D31E67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Основными задачами военно-патриотического </w:t>
      </w:r>
      <w:r w:rsid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</w:t>
      </w: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346E36" w:rsidRPr="00D31E67" w:rsidRDefault="00346E36" w:rsidP="00D31E67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реализации государственной политики в области </w:t>
      </w:r>
      <w:bookmarkStart w:id="6" w:name="2871a"/>
      <w:bookmarkEnd w:id="6"/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 и гражданского воспитания детей и молодежи;</w:t>
      </w:r>
    </w:p>
    <w:p w:rsidR="00346E36" w:rsidRPr="00D31E67" w:rsidRDefault="00346E36" w:rsidP="00D31E67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патриотизма, формирование у подрастающего поколения верности Родине, готовности к служению Отечеству и его </w:t>
      </w:r>
      <w:bookmarkStart w:id="7" w:name="1909c"/>
      <w:bookmarkEnd w:id="7"/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вооруженной защите;</w:t>
      </w:r>
    </w:p>
    <w:p w:rsidR="00346E36" w:rsidRPr="00D31E67" w:rsidRDefault="00346E36" w:rsidP="00D31E67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и культуры Отечества и родного края;</w:t>
      </w:r>
    </w:p>
    <w:p w:rsidR="00346E36" w:rsidRPr="00D31E67" w:rsidRDefault="00346E36" w:rsidP="00D31E67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и проведении мероприятий по увековечению памяти защитников Отечества;</w:t>
      </w:r>
    </w:p>
    <w:p w:rsidR="00346E36" w:rsidRPr="00D31E67" w:rsidRDefault="00346E36" w:rsidP="00D31E67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 развитие лучших традиций российского воинства;</w:t>
      </w:r>
      <w:bookmarkStart w:id="8" w:name="63a9e"/>
      <w:bookmarkEnd w:id="8"/>
    </w:p>
    <w:p w:rsidR="00346E36" w:rsidRPr="00D31E67" w:rsidRDefault="00346E36" w:rsidP="00D31E67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проявлениям политического и религиозного экстремизма в молодежной среде;</w:t>
      </w:r>
    </w:p>
    <w:p w:rsidR="00346E36" w:rsidRPr="00D31E67" w:rsidRDefault="00346E36" w:rsidP="00D31E67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молодежи и детей, формирование здорового образа жизни;</w:t>
      </w:r>
    </w:p>
    <w:p w:rsidR="00346E36" w:rsidRPr="00D31E67" w:rsidRDefault="00346E36" w:rsidP="00D31E67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граждан к военной службе.</w:t>
      </w:r>
      <w:bookmarkStart w:id="9" w:name="f9526"/>
      <w:bookmarkEnd w:id="9"/>
    </w:p>
    <w:p w:rsidR="00346E36" w:rsidRPr="00D31E67" w:rsidRDefault="00346E36" w:rsidP="00D31E67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направлениями и формами деятельности военно-патриотического объединения являются:</w:t>
      </w:r>
    </w:p>
    <w:p w:rsidR="00346E36" w:rsidRPr="00D31E67" w:rsidRDefault="00346E36" w:rsidP="00D31E67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техническим и военно-прикладным видам спорта;</w:t>
      </w:r>
    </w:p>
    <w:p w:rsidR="00346E36" w:rsidRPr="00D31E67" w:rsidRDefault="00346E36" w:rsidP="00D31E67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военно-спортивных соревнований, игр, походов, </w:t>
      </w:r>
      <w:bookmarkStart w:id="10" w:name="17497"/>
      <w:bookmarkEnd w:id="10"/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экскурсий, показательных выступлений, </w:t>
      </w:r>
      <w:r w:rsid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военно-полевых сборов</w:t>
      </w: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6E36" w:rsidRPr="00D31E67" w:rsidRDefault="00346E36" w:rsidP="00D31E67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поисковая работа по увековечению памяти защитников Отечества, участие в проведении поисковых экспедиций, установлении имен погибших, запись </w:t>
      </w:r>
      <w:proofErr w:type="gramStart"/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воспоминаний очевидцев памятных событий военной </w:t>
      </w:r>
      <w:bookmarkStart w:id="11" w:name="a6942"/>
      <w:bookmarkEnd w:id="11"/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Отечества</w:t>
      </w:r>
      <w:proofErr w:type="gramEnd"/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6E36" w:rsidRPr="00D31E67" w:rsidRDefault="00346E36" w:rsidP="00D31E67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сооружении и уходе за памятниками воинской славы;</w:t>
      </w:r>
    </w:p>
    <w:p w:rsidR="00346E36" w:rsidRPr="00D31E67" w:rsidRDefault="00346E36" w:rsidP="00D31E6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ветеранам военной службы и правоохранительных органов, семьям погибших при исполнении обязанностей военной </w:t>
      </w:r>
      <w:bookmarkStart w:id="12" w:name="0be2b"/>
      <w:bookmarkEnd w:id="12"/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службы;</w:t>
      </w:r>
    </w:p>
    <w:p w:rsidR="00D31E67" w:rsidRDefault="00346E36" w:rsidP="00D31E6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связанных с памятными (победными) днями России, событиями военной истории родного края, воинской славы России, боевыми традициями армии и флота;</w:t>
      </w:r>
    </w:p>
    <w:p w:rsidR="00346E36" w:rsidRPr="00D31E67" w:rsidRDefault="00346E36" w:rsidP="00D31E6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военно-спортивных и оздоровительных </w:t>
      </w:r>
      <w:bookmarkStart w:id="13" w:name="661b8"/>
      <w:bookmarkEnd w:id="13"/>
      <w:r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лагерей для молодежи и детей.</w:t>
      </w:r>
    </w:p>
    <w:p w:rsidR="00346E36" w:rsidRPr="00D31E67" w:rsidRDefault="00D31E67" w:rsidP="00D31E67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6E36"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военно-патриотическому объединению на безвозмездной основе учебно-материальной базы государственных </w:t>
      </w:r>
      <w:bookmarkStart w:id="14" w:name="be211"/>
      <w:bookmarkEnd w:id="14"/>
      <w:r w:rsidR="00346E36"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образования и культуры для проведения мероприятий, связанных с военно-патриотическим воспитанием молодежи, осуществляется в соответствии с законодательством Российской </w:t>
      </w:r>
      <w:bookmarkStart w:id="15" w:name="b45df"/>
      <w:bookmarkEnd w:id="15"/>
      <w:r w:rsidR="00346E36"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346E36" w:rsidRPr="00D31E67" w:rsidRDefault="00D31E67" w:rsidP="00D31E67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6E36"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Передача военно-патриотическому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клубу</w:t>
      </w:r>
      <w:r w:rsidR="00346E36"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снятой с производства и не используемой в войсках пригодной для дальнейшей эксплуатации техники, подлежащих списанию технических средств, учебных пособий, тренажеров, предметов форменного обмундирования, </w:t>
      </w:r>
      <w:bookmarkStart w:id="16" w:name="6a082"/>
      <w:bookmarkEnd w:id="16"/>
      <w:r w:rsidR="00346E36"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предоставление ему на безвозмездной основе учебно-материальной базы воинских частей осуществляются по решению руководителя федерального органа исполнительной власти, в котором </w:t>
      </w:r>
      <w:bookmarkStart w:id="17" w:name="8baa7"/>
      <w:bookmarkEnd w:id="17"/>
      <w:r w:rsidR="00346E36" w:rsidRPr="00D3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военная служба.</w:t>
      </w:r>
    </w:p>
    <w:sectPr w:rsidR="00346E36" w:rsidRPr="00D31E67" w:rsidSect="0063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E36"/>
    <w:rsid w:val="00264E0F"/>
    <w:rsid w:val="0026597E"/>
    <w:rsid w:val="002A3F67"/>
    <w:rsid w:val="00346E36"/>
    <w:rsid w:val="00630146"/>
    <w:rsid w:val="00643031"/>
    <w:rsid w:val="00D31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1E6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D31E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31E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3</cp:revision>
  <cp:lastPrinted>2015-12-02T05:46:00Z</cp:lastPrinted>
  <dcterms:created xsi:type="dcterms:W3CDTF">2014-10-07T04:22:00Z</dcterms:created>
  <dcterms:modified xsi:type="dcterms:W3CDTF">2015-12-02T05:46:00Z</dcterms:modified>
</cp:coreProperties>
</file>